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412E90" w:rsidRPr="00F87174" w:rsidRDefault="00412E90" w:rsidP="00412E90">
      <w:pPr>
        <w:rPr>
          <w:rFonts w:ascii="Times New Roman" w:hAnsi="Times New Roman" w:cs="Times New Roman"/>
          <w:sz w:val="24"/>
          <w:szCs w:val="24"/>
        </w:rPr>
      </w:pPr>
    </w:p>
    <w:p w:rsidR="00412E90" w:rsidRPr="00F87174" w:rsidRDefault="00412E90" w:rsidP="00412E90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412E90" w:rsidRDefault="00412E90" w:rsidP="00412E90"/>
    <w:p w:rsidR="00FE7224" w:rsidRPr="00FE7224" w:rsidRDefault="00FE7224" w:rsidP="00FE7224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FE7224">
        <w:rPr>
          <w:rFonts w:ascii="Arial" w:hAnsi="Arial" w:cs="Arial"/>
          <w:bCs/>
          <w:sz w:val="24"/>
          <w:szCs w:val="24"/>
        </w:rPr>
        <w:t>Термин «статистика» происходит от слова:</w:t>
      </w:r>
    </w:p>
    <w:p w:rsidR="00FE7224" w:rsidRPr="00FE7224" w:rsidRDefault="00FE7224" w:rsidP="00FE7224">
      <w:pPr>
        <w:pStyle w:val="a3"/>
        <w:widowControl w:val="0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proofErr w:type="gramStart"/>
      <w:r w:rsidRPr="00FE7224">
        <w:rPr>
          <w:rFonts w:ascii="Arial" w:hAnsi="Arial" w:cs="Arial"/>
          <w:sz w:val="24"/>
          <w:szCs w:val="24"/>
          <w:lang w:val="en-US"/>
        </w:rPr>
        <w:t>status</w:t>
      </w:r>
      <w:proofErr w:type="gramEnd"/>
      <w:r w:rsidRPr="00FE7224">
        <w:rPr>
          <w:rFonts w:ascii="Arial" w:hAnsi="Arial" w:cs="Arial"/>
          <w:sz w:val="24"/>
          <w:szCs w:val="24"/>
        </w:rPr>
        <w:t xml:space="preserve"> (лат.) – состояние</w:t>
      </w:r>
    </w:p>
    <w:p w:rsidR="00FE7224" w:rsidRPr="00FE7224" w:rsidRDefault="00FE7224" w:rsidP="00FE7224">
      <w:pPr>
        <w:pStyle w:val="a3"/>
        <w:widowControl w:val="0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FE7224">
        <w:rPr>
          <w:rFonts w:ascii="Arial" w:hAnsi="Arial" w:cs="Arial"/>
          <w:sz w:val="24"/>
          <w:szCs w:val="24"/>
          <w:lang w:val="en-US"/>
        </w:rPr>
        <w:t>stato</w:t>
      </w:r>
      <w:proofErr w:type="spellEnd"/>
      <w:proofErr w:type="gramEnd"/>
      <w:r w:rsidRPr="00FE7224">
        <w:rPr>
          <w:rFonts w:ascii="Arial" w:hAnsi="Arial" w:cs="Arial"/>
          <w:sz w:val="24"/>
          <w:szCs w:val="24"/>
        </w:rPr>
        <w:t xml:space="preserve"> (ит.) – государство</w:t>
      </w:r>
    </w:p>
    <w:p w:rsidR="00412E90" w:rsidRDefault="00FE7224" w:rsidP="00FE7224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FE7224">
        <w:rPr>
          <w:rFonts w:ascii="Arial" w:hAnsi="Arial" w:cs="Arial"/>
          <w:sz w:val="24"/>
          <w:szCs w:val="24"/>
          <w:lang w:val="en-US"/>
        </w:rPr>
        <w:t>statista</w:t>
      </w:r>
      <w:proofErr w:type="spellEnd"/>
      <w:proofErr w:type="gramEnd"/>
      <w:r w:rsidRPr="00FE7224">
        <w:rPr>
          <w:rFonts w:ascii="Arial" w:hAnsi="Arial" w:cs="Arial"/>
          <w:sz w:val="24"/>
          <w:szCs w:val="24"/>
        </w:rPr>
        <w:t xml:space="preserve"> (ит.) – знаток государства</w:t>
      </w:r>
    </w:p>
    <w:p w:rsidR="00FE7224" w:rsidRPr="00FE7224" w:rsidRDefault="00FE7224" w:rsidP="00FE7224">
      <w:pPr>
        <w:pStyle w:val="a3"/>
        <w:ind w:left="1500"/>
        <w:rPr>
          <w:rFonts w:ascii="Arial" w:hAnsi="Arial" w:cs="Arial"/>
          <w:sz w:val="24"/>
          <w:szCs w:val="24"/>
        </w:rPr>
      </w:pPr>
    </w:p>
    <w:p w:rsidR="00FE7224" w:rsidRPr="00FE7224" w:rsidRDefault="00FE7224" w:rsidP="00FE7224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FE7224">
        <w:rPr>
          <w:rFonts w:ascii="Arial" w:hAnsi="Arial" w:cs="Arial"/>
          <w:bCs/>
          <w:sz w:val="24"/>
          <w:szCs w:val="24"/>
        </w:rPr>
        <w:t>Критический момент переписи – это:</w:t>
      </w:r>
    </w:p>
    <w:p w:rsidR="00FE7224" w:rsidRPr="00FE7224" w:rsidRDefault="00FE7224" w:rsidP="00FE7224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FE7224">
        <w:rPr>
          <w:rFonts w:ascii="Arial" w:hAnsi="Arial" w:cs="Arial"/>
          <w:sz w:val="24"/>
          <w:szCs w:val="24"/>
        </w:rPr>
        <w:t>время подготовки к переписи</w:t>
      </w:r>
    </w:p>
    <w:p w:rsidR="00FE7224" w:rsidRPr="00FE7224" w:rsidRDefault="00FE7224" w:rsidP="00FE7224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FE7224">
        <w:rPr>
          <w:rFonts w:ascii="Arial" w:hAnsi="Arial" w:cs="Arial"/>
          <w:sz w:val="24"/>
          <w:szCs w:val="24"/>
        </w:rPr>
        <w:t>время, в течение которого проводится перепись</w:t>
      </w:r>
    </w:p>
    <w:p w:rsidR="00FE7224" w:rsidRPr="00FE7224" w:rsidRDefault="00FE7224" w:rsidP="00FE7224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FE7224">
        <w:rPr>
          <w:rFonts w:ascii="Arial" w:hAnsi="Arial" w:cs="Arial"/>
          <w:sz w:val="24"/>
          <w:szCs w:val="24"/>
        </w:rPr>
        <w:t>время, в течение которого обрабатываются данные переписи</w:t>
      </w:r>
    </w:p>
    <w:p w:rsidR="00FE7224" w:rsidRPr="00FE7224" w:rsidRDefault="00FE7224" w:rsidP="00FE7224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FE7224">
        <w:rPr>
          <w:rFonts w:ascii="Arial" w:hAnsi="Arial" w:cs="Arial"/>
          <w:sz w:val="24"/>
          <w:szCs w:val="24"/>
        </w:rPr>
        <w:t>момент, по состоянию на который собирается информация о населении</w:t>
      </w:r>
    </w:p>
    <w:p w:rsidR="00FE7224" w:rsidRDefault="00FE7224" w:rsidP="00FE7224">
      <w:pPr>
        <w:pStyle w:val="a3"/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r w:rsidRPr="00FE7224">
        <w:rPr>
          <w:rFonts w:ascii="Arial" w:hAnsi="Arial" w:cs="Arial"/>
          <w:sz w:val="24"/>
          <w:szCs w:val="24"/>
        </w:rPr>
        <w:t>момент, когда производится опрос жителей помещения</w:t>
      </w:r>
    </w:p>
    <w:p w:rsidR="00FE7224" w:rsidRPr="00FE7224" w:rsidRDefault="00FE7224" w:rsidP="00FE7224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FE7224" w:rsidRPr="00FE7224" w:rsidRDefault="00FE7224" w:rsidP="00FE7224">
      <w:pPr>
        <w:pStyle w:val="a3"/>
        <w:numPr>
          <w:ilvl w:val="0"/>
          <w:numId w:val="17"/>
        </w:numPr>
        <w:rPr>
          <w:rFonts w:ascii="Arial" w:hAnsi="Arial" w:cs="Arial"/>
          <w:bCs/>
          <w:sz w:val="24"/>
          <w:szCs w:val="24"/>
        </w:rPr>
      </w:pPr>
      <w:r w:rsidRPr="00FE7224">
        <w:rPr>
          <w:rFonts w:ascii="Arial" w:hAnsi="Arial" w:cs="Arial"/>
          <w:bCs/>
          <w:sz w:val="24"/>
          <w:szCs w:val="24"/>
        </w:rPr>
        <w:t>Вариационный ряд – это ряд, построенный по … признаку</w:t>
      </w:r>
    </w:p>
    <w:p w:rsidR="00FE7224" w:rsidRPr="00FE7224" w:rsidRDefault="00FE7224" w:rsidP="00FE7224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FE7224">
        <w:rPr>
          <w:rFonts w:ascii="Arial" w:hAnsi="Arial" w:cs="Arial"/>
          <w:sz w:val="24"/>
          <w:szCs w:val="24"/>
        </w:rPr>
        <w:t>количественному</w:t>
      </w:r>
    </w:p>
    <w:p w:rsidR="00FE7224" w:rsidRPr="00FE7224" w:rsidRDefault="00FE7224" w:rsidP="00FE7224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FE7224">
        <w:rPr>
          <w:rFonts w:ascii="Arial" w:hAnsi="Arial" w:cs="Arial"/>
          <w:sz w:val="24"/>
          <w:szCs w:val="24"/>
        </w:rPr>
        <w:t>качественному</w:t>
      </w:r>
    </w:p>
    <w:p w:rsidR="00FE7224" w:rsidRDefault="00FE7224" w:rsidP="00FE7224">
      <w:pPr>
        <w:pStyle w:val="a3"/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 w:rsidRPr="00FE7224">
        <w:rPr>
          <w:rFonts w:ascii="Arial" w:hAnsi="Arial" w:cs="Arial"/>
          <w:sz w:val="24"/>
          <w:szCs w:val="24"/>
        </w:rPr>
        <w:t>непрерывному</w:t>
      </w:r>
    </w:p>
    <w:p w:rsidR="00FE7224" w:rsidRDefault="00FE7224" w:rsidP="00FE7224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FE7224" w:rsidRPr="00FE7224" w:rsidRDefault="00FE7224" w:rsidP="00FE7224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FE7224">
        <w:rPr>
          <w:rFonts w:ascii="Arial" w:hAnsi="Arial" w:cs="Arial"/>
          <w:bCs/>
          <w:sz w:val="24"/>
          <w:szCs w:val="24"/>
        </w:rPr>
        <w:t>Укажите вид таблицы, если статистическая совокупность сгруппирована по двум или более признакам:</w:t>
      </w:r>
    </w:p>
    <w:p w:rsidR="00FE7224" w:rsidRPr="00FE7224" w:rsidRDefault="00FE7224" w:rsidP="00FE7224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FE7224">
        <w:rPr>
          <w:rFonts w:ascii="Arial" w:hAnsi="Arial" w:cs="Arial"/>
          <w:sz w:val="24"/>
          <w:szCs w:val="24"/>
        </w:rPr>
        <w:t>простая</w:t>
      </w:r>
    </w:p>
    <w:p w:rsidR="00FE7224" w:rsidRPr="00FE7224" w:rsidRDefault="00FE7224" w:rsidP="00FE7224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FE7224">
        <w:rPr>
          <w:rFonts w:ascii="Arial" w:hAnsi="Arial" w:cs="Arial"/>
          <w:sz w:val="24"/>
          <w:szCs w:val="24"/>
        </w:rPr>
        <w:t>групповая</w:t>
      </w:r>
    </w:p>
    <w:p w:rsidR="00FE7224" w:rsidRDefault="00FE7224" w:rsidP="00FE7224">
      <w:pPr>
        <w:pStyle w:val="a3"/>
        <w:numPr>
          <w:ilvl w:val="0"/>
          <w:numId w:val="21"/>
        </w:numPr>
        <w:rPr>
          <w:rFonts w:ascii="Arial" w:hAnsi="Arial" w:cs="Arial"/>
          <w:sz w:val="24"/>
          <w:szCs w:val="24"/>
        </w:rPr>
      </w:pPr>
      <w:r w:rsidRPr="00FE7224">
        <w:rPr>
          <w:rFonts w:ascii="Arial" w:hAnsi="Arial" w:cs="Arial"/>
          <w:sz w:val="24"/>
          <w:szCs w:val="24"/>
        </w:rPr>
        <w:t>комбинационная</w:t>
      </w:r>
    </w:p>
    <w:p w:rsidR="00FE7224" w:rsidRDefault="00FE7224" w:rsidP="00FE7224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FE7224" w:rsidRPr="00FE7224" w:rsidRDefault="00FE7224" w:rsidP="00FE7224">
      <w:pPr>
        <w:pStyle w:val="a3"/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r w:rsidRPr="00FE7224">
        <w:rPr>
          <w:rFonts w:ascii="Arial" w:hAnsi="Arial" w:cs="Arial"/>
          <w:bCs/>
          <w:sz w:val="24"/>
          <w:szCs w:val="24"/>
        </w:rPr>
        <w:t xml:space="preserve">Правило </w:t>
      </w:r>
      <w:proofErr w:type="spellStart"/>
      <w:r w:rsidRPr="00FE7224">
        <w:rPr>
          <w:rFonts w:ascii="Arial" w:hAnsi="Arial" w:cs="Arial"/>
          <w:bCs/>
          <w:sz w:val="24"/>
          <w:szCs w:val="24"/>
        </w:rPr>
        <w:t>мажорантности</w:t>
      </w:r>
      <w:proofErr w:type="spellEnd"/>
      <w:r w:rsidRPr="00FE7224">
        <w:rPr>
          <w:rFonts w:ascii="Arial" w:hAnsi="Arial" w:cs="Arial"/>
          <w:bCs/>
          <w:sz w:val="24"/>
          <w:szCs w:val="24"/>
        </w:rPr>
        <w:t xml:space="preserve"> средних определяется как:</w:t>
      </w:r>
    </w:p>
    <w:p w:rsidR="00FE7224" w:rsidRPr="00FE7224" w:rsidRDefault="00FE7224" w:rsidP="00FE7224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  <w:vertAlign w:val="subscript"/>
        </w:rPr>
      </w:pPr>
      <w:proofErr w:type="spellStart"/>
      <w:r w:rsidRPr="00FE7224">
        <w:rPr>
          <w:rFonts w:ascii="Arial" w:hAnsi="Arial" w:cs="Arial"/>
          <w:sz w:val="24"/>
          <w:szCs w:val="24"/>
        </w:rPr>
        <w:t>Xгарм</w:t>
      </w:r>
      <w:proofErr w:type="spellEnd"/>
      <w:r w:rsidRPr="00FE7224">
        <w:rPr>
          <w:rFonts w:ascii="Arial" w:hAnsi="Arial" w:cs="Arial"/>
          <w:sz w:val="24"/>
          <w:szCs w:val="24"/>
        </w:rPr>
        <w:t>&lt;</w:t>
      </w:r>
      <w:proofErr w:type="spellStart"/>
      <w:r w:rsidRPr="00FE7224">
        <w:rPr>
          <w:rFonts w:ascii="Arial" w:hAnsi="Arial" w:cs="Arial"/>
          <w:sz w:val="24"/>
          <w:szCs w:val="24"/>
        </w:rPr>
        <w:t>Xгеом</w:t>
      </w:r>
      <w:proofErr w:type="spellEnd"/>
      <w:r w:rsidRPr="00FE7224">
        <w:rPr>
          <w:rFonts w:ascii="Arial" w:hAnsi="Arial" w:cs="Arial"/>
          <w:sz w:val="24"/>
          <w:szCs w:val="24"/>
        </w:rPr>
        <w:t>&lt;</w:t>
      </w:r>
      <w:proofErr w:type="spellStart"/>
      <w:r w:rsidRPr="00FE7224">
        <w:rPr>
          <w:rFonts w:ascii="Arial" w:hAnsi="Arial" w:cs="Arial"/>
          <w:sz w:val="24"/>
          <w:szCs w:val="24"/>
        </w:rPr>
        <w:t>Xариф</w:t>
      </w:r>
      <w:proofErr w:type="spellEnd"/>
      <w:r w:rsidRPr="00FE7224">
        <w:rPr>
          <w:rFonts w:ascii="Arial" w:hAnsi="Arial" w:cs="Arial"/>
          <w:sz w:val="24"/>
          <w:szCs w:val="24"/>
        </w:rPr>
        <w:t>&lt;</w:t>
      </w:r>
      <w:proofErr w:type="spellStart"/>
      <w:r w:rsidRPr="00FE7224">
        <w:rPr>
          <w:rFonts w:ascii="Arial" w:hAnsi="Arial" w:cs="Arial"/>
          <w:sz w:val="24"/>
          <w:szCs w:val="24"/>
        </w:rPr>
        <w:t>Xкв</w:t>
      </w:r>
      <w:proofErr w:type="spellEnd"/>
      <w:r w:rsidRPr="00FE7224">
        <w:rPr>
          <w:rFonts w:ascii="Arial" w:hAnsi="Arial" w:cs="Arial"/>
          <w:sz w:val="24"/>
          <w:szCs w:val="24"/>
          <w:vertAlign w:val="subscript"/>
        </w:rPr>
        <w:t xml:space="preserve"> </w:t>
      </w:r>
    </w:p>
    <w:p w:rsidR="00FE7224" w:rsidRPr="00FE7224" w:rsidRDefault="00FE7224" w:rsidP="00FE7224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  <w:vertAlign w:val="subscript"/>
        </w:rPr>
      </w:pPr>
      <w:proofErr w:type="spellStart"/>
      <w:r w:rsidRPr="00FE7224">
        <w:rPr>
          <w:rFonts w:ascii="Arial" w:hAnsi="Arial" w:cs="Arial"/>
          <w:sz w:val="24"/>
          <w:szCs w:val="24"/>
        </w:rPr>
        <w:t>Xкв</w:t>
      </w:r>
      <w:proofErr w:type="spellEnd"/>
      <w:r w:rsidRPr="00FE7224">
        <w:rPr>
          <w:rFonts w:ascii="Arial" w:hAnsi="Arial" w:cs="Arial"/>
          <w:sz w:val="24"/>
          <w:szCs w:val="24"/>
        </w:rPr>
        <w:t>&lt;</w:t>
      </w:r>
      <w:proofErr w:type="spellStart"/>
      <w:r w:rsidRPr="00FE7224">
        <w:rPr>
          <w:rFonts w:ascii="Arial" w:hAnsi="Arial" w:cs="Arial"/>
          <w:sz w:val="24"/>
          <w:szCs w:val="24"/>
        </w:rPr>
        <w:t>Xариф</w:t>
      </w:r>
      <w:proofErr w:type="spellEnd"/>
      <w:r w:rsidRPr="00FE7224">
        <w:rPr>
          <w:rFonts w:ascii="Arial" w:hAnsi="Arial" w:cs="Arial"/>
          <w:sz w:val="24"/>
          <w:szCs w:val="24"/>
        </w:rPr>
        <w:t>&lt;</w:t>
      </w:r>
      <w:proofErr w:type="spellStart"/>
      <w:r w:rsidRPr="00FE7224">
        <w:rPr>
          <w:rFonts w:ascii="Arial" w:hAnsi="Arial" w:cs="Arial"/>
          <w:sz w:val="24"/>
          <w:szCs w:val="24"/>
        </w:rPr>
        <w:t>Xгарм</w:t>
      </w:r>
      <w:proofErr w:type="spellEnd"/>
      <w:r w:rsidRPr="00FE7224">
        <w:rPr>
          <w:rFonts w:ascii="Arial" w:hAnsi="Arial" w:cs="Arial"/>
          <w:sz w:val="24"/>
          <w:szCs w:val="24"/>
        </w:rPr>
        <w:t>&lt;</w:t>
      </w:r>
      <w:proofErr w:type="spellStart"/>
      <w:r w:rsidRPr="00FE7224">
        <w:rPr>
          <w:rFonts w:ascii="Arial" w:hAnsi="Arial" w:cs="Arial"/>
          <w:sz w:val="24"/>
          <w:szCs w:val="24"/>
        </w:rPr>
        <w:t>Xгеом</w:t>
      </w:r>
      <w:proofErr w:type="spellEnd"/>
    </w:p>
    <w:p w:rsidR="00FE7224" w:rsidRPr="00FE7224" w:rsidRDefault="00FE7224" w:rsidP="00FE7224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  <w:vertAlign w:val="subscript"/>
        </w:rPr>
      </w:pPr>
      <w:proofErr w:type="spellStart"/>
      <w:r w:rsidRPr="00FE7224">
        <w:rPr>
          <w:rFonts w:ascii="Arial" w:hAnsi="Arial" w:cs="Arial"/>
          <w:sz w:val="24"/>
          <w:szCs w:val="24"/>
        </w:rPr>
        <w:t>Xариф</w:t>
      </w:r>
      <w:proofErr w:type="spellEnd"/>
      <w:r w:rsidRPr="00FE7224">
        <w:rPr>
          <w:rFonts w:ascii="Arial" w:hAnsi="Arial" w:cs="Arial"/>
          <w:sz w:val="24"/>
          <w:szCs w:val="24"/>
        </w:rPr>
        <w:t>&lt;</w:t>
      </w:r>
      <w:proofErr w:type="spellStart"/>
      <w:r w:rsidRPr="00FE7224">
        <w:rPr>
          <w:rFonts w:ascii="Arial" w:hAnsi="Arial" w:cs="Arial"/>
          <w:sz w:val="24"/>
          <w:szCs w:val="24"/>
        </w:rPr>
        <w:t>Xкв</w:t>
      </w:r>
      <w:proofErr w:type="spellEnd"/>
      <w:r w:rsidRPr="00FE7224">
        <w:rPr>
          <w:rFonts w:ascii="Arial" w:hAnsi="Arial" w:cs="Arial"/>
          <w:sz w:val="24"/>
          <w:szCs w:val="24"/>
        </w:rPr>
        <w:t>&lt;</w:t>
      </w:r>
      <w:proofErr w:type="spellStart"/>
      <w:r w:rsidRPr="00FE7224">
        <w:rPr>
          <w:rFonts w:ascii="Arial" w:hAnsi="Arial" w:cs="Arial"/>
          <w:sz w:val="24"/>
          <w:szCs w:val="24"/>
        </w:rPr>
        <w:t>Xгеом</w:t>
      </w:r>
      <w:proofErr w:type="spellEnd"/>
      <w:r w:rsidRPr="00FE7224">
        <w:rPr>
          <w:rFonts w:ascii="Arial" w:hAnsi="Arial" w:cs="Arial"/>
          <w:sz w:val="24"/>
          <w:szCs w:val="24"/>
        </w:rPr>
        <w:t>&lt;</w:t>
      </w:r>
      <w:proofErr w:type="spellStart"/>
      <w:r w:rsidRPr="00FE7224">
        <w:rPr>
          <w:rFonts w:ascii="Arial" w:hAnsi="Arial" w:cs="Arial"/>
          <w:sz w:val="24"/>
          <w:szCs w:val="24"/>
        </w:rPr>
        <w:t>Xгарм</w:t>
      </w:r>
      <w:proofErr w:type="spellEnd"/>
      <w:r w:rsidRPr="00FE7224">
        <w:rPr>
          <w:rFonts w:ascii="Arial" w:hAnsi="Arial" w:cs="Arial"/>
          <w:sz w:val="24"/>
          <w:szCs w:val="24"/>
        </w:rPr>
        <w:t xml:space="preserve"> </w:t>
      </w:r>
    </w:p>
    <w:p w:rsidR="00FE7224" w:rsidRPr="00FE7224" w:rsidRDefault="00FE7224" w:rsidP="00FE7224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</w:rPr>
      </w:pPr>
      <w:proofErr w:type="spellStart"/>
      <w:r w:rsidRPr="00FE7224">
        <w:rPr>
          <w:rFonts w:ascii="Arial" w:hAnsi="Arial" w:cs="Arial"/>
          <w:sz w:val="24"/>
          <w:szCs w:val="24"/>
        </w:rPr>
        <w:t>Xгеом</w:t>
      </w:r>
      <w:proofErr w:type="spellEnd"/>
      <w:r w:rsidRPr="00FE7224">
        <w:rPr>
          <w:rFonts w:ascii="Arial" w:hAnsi="Arial" w:cs="Arial"/>
          <w:sz w:val="24"/>
          <w:szCs w:val="24"/>
        </w:rPr>
        <w:t>&lt;</w:t>
      </w:r>
      <w:proofErr w:type="spellStart"/>
      <w:r w:rsidRPr="00FE7224">
        <w:rPr>
          <w:rFonts w:ascii="Arial" w:hAnsi="Arial" w:cs="Arial"/>
          <w:sz w:val="24"/>
          <w:szCs w:val="24"/>
        </w:rPr>
        <w:t>Xариф</w:t>
      </w:r>
      <w:proofErr w:type="spellEnd"/>
      <w:r w:rsidRPr="00FE7224">
        <w:rPr>
          <w:rFonts w:ascii="Arial" w:hAnsi="Arial" w:cs="Arial"/>
          <w:sz w:val="24"/>
          <w:szCs w:val="24"/>
        </w:rPr>
        <w:t>&lt;</w:t>
      </w:r>
      <w:proofErr w:type="spellStart"/>
      <w:r w:rsidRPr="00FE7224">
        <w:rPr>
          <w:rFonts w:ascii="Arial" w:hAnsi="Arial" w:cs="Arial"/>
          <w:sz w:val="24"/>
          <w:szCs w:val="24"/>
        </w:rPr>
        <w:t>Xкв</w:t>
      </w:r>
      <w:proofErr w:type="spellEnd"/>
      <w:r w:rsidRPr="00FE7224">
        <w:rPr>
          <w:rFonts w:ascii="Arial" w:hAnsi="Arial" w:cs="Arial"/>
          <w:sz w:val="24"/>
          <w:szCs w:val="24"/>
        </w:rPr>
        <w:t>&lt;</w:t>
      </w:r>
      <w:proofErr w:type="spellStart"/>
      <w:r w:rsidRPr="00FE7224">
        <w:rPr>
          <w:rFonts w:ascii="Arial" w:hAnsi="Arial" w:cs="Arial"/>
          <w:sz w:val="24"/>
          <w:szCs w:val="24"/>
        </w:rPr>
        <w:t>Xгарм</w:t>
      </w:r>
      <w:proofErr w:type="spellEnd"/>
    </w:p>
    <w:p w:rsidR="00FE7224" w:rsidRPr="00FE7224" w:rsidRDefault="00FE7224" w:rsidP="00FE7224">
      <w:pPr>
        <w:pStyle w:val="a3"/>
        <w:numPr>
          <w:ilvl w:val="0"/>
          <w:numId w:val="23"/>
        </w:numPr>
        <w:rPr>
          <w:rFonts w:ascii="Arial" w:hAnsi="Arial" w:cs="Arial"/>
          <w:sz w:val="24"/>
          <w:szCs w:val="24"/>
          <w:vertAlign w:val="subscript"/>
        </w:rPr>
      </w:pPr>
      <w:proofErr w:type="spellStart"/>
      <w:r w:rsidRPr="00FE7224">
        <w:rPr>
          <w:rFonts w:ascii="Arial" w:hAnsi="Arial" w:cs="Arial"/>
          <w:sz w:val="24"/>
          <w:szCs w:val="24"/>
        </w:rPr>
        <w:t>Xгеом</w:t>
      </w:r>
      <w:proofErr w:type="spellEnd"/>
      <w:r w:rsidRPr="00FE7224">
        <w:rPr>
          <w:rFonts w:ascii="Arial" w:hAnsi="Arial" w:cs="Arial"/>
          <w:sz w:val="24"/>
          <w:szCs w:val="24"/>
        </w:rPr>
        <w:t>&lt;</w:t>
      </w:r>
      <w:proofErr w:type="spellStart"/>
      <w:r w:rsidRPr="00FE7224">
        <w:rPr>
          <w:rFonts w:ascii="Arial" w:hAnsi="Arial" w:cs="Arial"/>
          <w:sz w:val="24"/>
          <w:szCs w:val="24"/>
        </w:rPr>
        <w:t>Xгарм</w:t>
      </w:r>
      <w:proofErr w:type="spellEnd"/>
      <w:r w:rsidRPr="00FE7224">
        <w:rPr>
          <w:rFonts w:ascii="Arial" w:hAnsi="Arial" w:cs="Arial"/>
          <w:sz w:val="24"/>
          <w:szCs w:val="24"/>
        </w:rPr>
        <w:t>&lt;</w:t>
      </w:r>
      <w:proofErr w:type="spellStart"/>
      <w:r w:rsidRPr="00FE7224">
        <w:rPr>
          <w:rFonts w:ascii="Arial" w:hAnsi="Arial" w:cs="Arial"/>
          <w:sz w:val="24"/>
          <w:szCs w:val="24"/>
        </w:rPr>
        <w:t>Xариф</w:t>
      </w:r>
      <w:proofErr w:type="spellEnd"/>
      <w:r w:rsidRPr="00FE7224">
        <w:rPr>
          <w:rFonts w:ascii="Arial" w:hAnsi="Arial" w:cs="Arial"/>
          <w:sz w:val="24"/>
          <w:szCs w:val="24"/>
        </w:rPr>
        <w:t>&lt;</w:t>
      </w:r>
      <w:proofErr w:type="spellStart"/>
      <w:r w:rsidRPr="00FE7224">
        <w:rPr>
          <w:rFonts w:ascii="Arial" w:hAnsi="Arial" w:cs="Arial"/>
          <w:sz w:val="24"/>
          <w:szCs w:val="24"/>
        </w:rPr>
        <w:t>Xкв</w:t>
      </w:r>
      <w:proofErr w:type="spellEnd"/>
    </w:p>
    <w:p w:rsidR="00FE7224" w:rsidRPr="00FE7224" w:rsidRDefault="00FE7224" w:rsidP="00FE7224">
      <w:pPr>
        <w:pStyle w:val="a3"/>
        <w:ind w:left="1440"/>
        <w:rPr>
          <w:rFonts w:ascii="Arial" w:hAnsi="Arial" w:cs="Arial"/>
          <w:sz w:val="24"/>
          <w:szCs w:val="24"/>
          <w:vertAlign w:val="subscript"/>
        </w:rPr>
      </w:pPr>
    </w:p>
    <w:p w:rsidR="00FE7224" w:rsidRPr="00FE7224" w:rsidRDefault="00FE7224" w:rsidP="00FE7224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  <w:vertAlign w:val="subscript"/>
        </w:rPr>
      </w:pPr>
      <w:r w:rsidRPr="00FE7224">
        <w:rPr>
          <w:rFonts w:ascii="Arial" w:hAnsi="Arial" w:cs="Arial"/>
          <w:bCs/>
          <w:sz w:val="24"/>
          <w:szCs w:val="24"/>
        </w:rPr>
        <w:t>Коэффициент вариации характеризует:</w:t>
      </w:r>
    </w:p>
    <w:p w:rsidR="00FE7224" w:rsidRPr="00FE7224" w:rsidRDefault="00FE7224" w:rsidP="00FE7224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FE7224">
        <w:rPr>
          <w:rFonts w:ascii="Arial" w:hAnsi="Arial" w:cs="Arial"/>
          <w:sz w:val="24"/>
          <w:szCs w:val="24"/>
        </w:rPr>
        <w:t>степень вариации признака</w:t>
      </w:r>
    </w:p>
    <w:p w:rsidR="00FE7224" w:rsidRPr="00FE7224" w:rsidRDefault="00FE7224" w:rsidP="00FE7224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FE7224">
        <w:rPr>
          <w:rFonts w:ascii="Arial" w:hAnsi="Arial" w:cs="Arial"/>
          <w:sz w:val="24"/>
          <w:szCs w:val="24"/>
        </w:rPr>
        <w:t>тесноту связей между признаками</w:t>
      </w:r>
    </w:p>
    <w:p w:rsidR="00FE7224" w:rsidRPr="00FE7224" w:rsidRDefault="00FE7224" w:rsidP="00FE7224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FE7224">
        <w:rPr>
          <w:rFonts w:ascii="Arial" w:hAnsi="Arial" w:cs="Arial"/>
          <w:sz w:val="24"/>
          <w:szCs w:val="24"/>
        </w:rPr>
        <w:t>типичность средней</w:t>
      </w:r>
    </w:p>
    <w:p w:rsidR="00FE7224" w:rsidRDefault="00FE7224" w:rsidP="00FE7224">
      <w:pPr>
        <w:pStyle w:val="a3"/>
        <w:numPr>
          <w:ilvl w:val="0"/>
          <w:numId w:val="24"/>
        </w:numPr>
        <w:rPr>
          <w:rFonts w:ascii="Arial" w:hAnsi="Arial" w:cs="Arial"/>
          <w:sz w:val="24"/>
          <w:szCs w:val="24"/>
        </w:rPr>
      </w:pPr>
      <w:r w:rsidRPr="00FE7224">
        <w:rPr>
          <w:rFonts w:ascii="Arial" w:hAnsi="Arial" w:cs="Arial"/>
          <w:sz w:val="24"/>
          <w:szCs w:val="24"/>
        </w:rPr>
        <w:t xml:space="preserve">пределы </w:t>
      </w:r>
      <w:proofErr w:type="spellStart"/>
      <w:r w:rsidRPr="00FE7224">
        <w:rPr>
          <w:rFonts w:ascii="Arial" w:hAnsi="Arial" w:cs="Arial"/>
          <w:sz w:val="24"/>
          <w:szCs w:val="24"/>
        </w:rPr>
        <w:t>колеблемости</w:t>
      </w:r>
      <w:proofErr w:type="spellEnd"/>
      <w:r w:rsidRPr="00FE7224">
        <w:rPr>
          <w:rFonts w:ascii="Arial" w:hAnsi="Arial" w:cs="Arial"/>
          <w:sz w:val="24"/>
          <w:szCs w:val="24"/>
        </w:rPr>
        <w:t xml:space="preserve"> признака</w:t>
      </w:r>
    </w:p>
    <w:p w:rsidR="00B45243" w:rsidRPr="00FE7224" w:rsidRDefault="00B45243" w:rsidP="00B45243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B45243" w:rsidRPr="00B45243" w:rsidRDefault="00B45243" w:rsidP="00B45243">
      <w:pPr>
        <w:pStyle w:val="a3"/>
        <w:numPr>
          <w:ilvl w:val="0"/>
          <w:numId w:val="5"/>
        </w:numPr>
        <w:rPr>
          <w:rFonts w:ascii="Arial" w:hAnsi="Arial" w:cs="Arial"/>
          <w:bCs/>
          <w:sz w:val="24"/>
          <w:szCs w:val="24"/>
        </w:rPr>
      </w:pPr>
      <w:r w:rsidRPr="00B45243">
        <w:rPr>
          <w:rFonts w:ascii="Arial" w:hAnsi="Arial" w:cs="Arial"/>
          <w:bCs/>
          <w:sz w:val="24"/>
          <w:szCs w:val="24"/>
        </w:rPr>
        <w:t>Укажите, при каком виде выборки обеспечивается наибольшая репрезентативность:</w:t>
      </w:r>
    </w:p>
    <w:p w:rsidR="00B45243" w:rsidRPr="00B45243" w:rsidRDefault="00B45243" w:rsidP="00B45243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sz w:val="24"/>
          <w:szCs w:val="24"/>
        </w:rPr>
        <w:t>серийной</w:t>
      </w:r>
    </w:p>
    <w:p w:rsidR="00B45243" w:rsidRPr="00B45243" w:rsidRDefault="00B45243" w:rsidP="00B45243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sz w:val="24"/>
          <w:szCs w:val="24"/>
        </w:rPr>
        <w:t>типической</w:t>
      </w:r>
    </w:p>
    <w:p w:rsidR="00B45243" w:rsidRPr="00B45243" w:rsidRDefault="00B45243" w:rsidP="00B45243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sz w:val="24"/>
          <w:szCs w:val="24"/>
        </w:rPr>
        <w:t>случайной</w:t>
      </w:r>
    </w:p>
    <w:p w:rsidR="00B45243" w:rsidRDefault="00B45243" w:rsidP="00B45243">
      <w:pPr>
        <w:pStyle w:val="a3"/>
        <w:numPr>
          <w:ilvl w:val="0"/>
          <w:numId w:val="25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sz w:val="24"/>
          <w:szCs w:val="24"/>
        </w:rPr>
        <w:t>механической</w:t>
      </w:r>
    </w:p>
    <w:p w:rsidR="00B45243" w:rsidRDefault="00B45243" w:rsidP="00B45243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B45243" w:rsidRPr="00B45243" w:rsidRDefault="00B45243" w:rsidP="00B45243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bCs/>
          <w:sz w:val="24"/>
          <w:szCs w:val="24"/>
        </w:rPr>
        <w:t>В 2004г. предприятие увеличило выпуск продукции по сравнению с 2003г. на 10%, а в 2005г. выпуск продукции на предприятии по сравнению с 2004г. снизился на 5%. Выпуск продукции в 2005г. по сравнению с 2003г. (с точностью до 0,1%) составил …</w:t>
      </w:r>
    </w:p>
    <w:p w:rsidR="00B45243" w:rsidRPr="00B45243" w:rsidRDefault="00B45243" w:rsidP="00B45243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sz w:val="24"/>
          <w:szCs w:val="24"/>
        </w:rPr>
        <w:t>104,5</w:t>
      </w:r>
    </w:p>
    <w:p w:rsidR="00B45243" w:rsidRPr="00B45243" w:rsidRDefault="00B45243" w:rsidP="00B45243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sz w:val="24"/>
          <w:szCs w:val="24"/>
        </w:rPr>
        <w:t>101,4</w:t>
      </w:r>
    </w:p>
    <w:p w:rsidR="00B45243" w:rsidRPr="00B45243" w:rsidRDefault="00B45243" w:rsidP="00B45243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sz w:val="24"/>
          <w:szCs w:val="24"/>
        </w:rPr>
        <w:t>115,5</w:t>
      </w:r>
    </w:p>
    <w:p w:rsidR="00B45243" w:rsidRDefault="00B45243" w:rsidP="00B45243">
      <w:pPr>
        <w:pStyle w:val="a3"/>
        <w:numPr>
          <w:ilvl w:val="0"/>
          <w:numId w:val="27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sz w:val="24"/>
          <w:szCs w:val="24"/>
        </w:rPr>
        <w:t>104,8</w:t>
      </w:r>
    </w:p>
    <w:p w:rsidR="00B45243" w:rsidRDefault="00B45243" w:rsidP="00B45243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B45243" w:rsidRPr="00B45243" w:rsidRDefault="00B45243" w:rsidP="00B45243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bCs/>
          <w:sz w:val="24"/>
          <w:szCs w:val="24"/>
        </w:rPr>
        <w:t xml:space="preserve">Агрегатные индексы цен </w:t>
      </w:r>
      <w:proofErr w:type="spellStart"/>
      <w:r w:rsidRPr="00B45243">
        <w:rPr>
          <w:rFonts w:ascii="Arial" w:hAnsi="Arial" w:cs="Arial"/>
          <w:bCs/>
          <w:sz w:val="24"/>
          <w:szCs w:val="24"/>
        </w:rPr>
        <w:t>Ласпейреса</w:t>
      </w:r>
      <w:proofErr w:type="spellEnd"/>
      <w:r w:rsidRPr="00B45243">
        <w:rPr>
          <w:rFonts w:ascii="Arial" w:hAnsi="Arial" w:cs="Arial"/>
          <w:bCs/>
          <w:sz w:val="24"/>
          <w:szCs w:val="24"/>
        </w:rPr>
        <w:t xml:space="preserve"> строятся:</w:t>
      </w:r>
    </w:p>
    <w:p w:rsidR="00B45243" w:rsidRPr="00B45243" w:rsidRDefault="00B45243" w:rsidP="00B45243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sz w:val="24"/>
          <w:szCs w:val="24"/>
        </w:rPr>
        <w:t>с весами текущего периода</w:t>
      </w:r>
    </w:p>
    <w:p w:rsidR="00B45243" w:rsidRPr="00B45243" w:rsidRDefault="00B45243" w:rsidP="00B45243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sz w:val="24"/>
          <w:szCs w:val="24"/>
        </w:rPr>
        <w:t>с весами базисного периода</w:t>
      </w:r>
    </w:p>
    <w:p w:rsidR="00B45243" w:rsidRDefault="00B45243" w:rsidP="00B45243">
      <w:pPr>
        <w:pStyle w:val="a3"/>
        <w:numPr>
          <w:ilvl w:val="0"/>
          <w:numId w:val="29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sz w:val="24"/>
          <w:szCs w:val="24"/>
        </w:rPr>
        <w:t>без использования весов</w:t>
      </w:r>
    </w:p>
    <w:p w:rsidR="00B45243" w:rsidRDefault="00B45243" w:rsidP="00B45243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B45243" w:rsidRPr="00B45243" w:rsidRDefault="00B45243" w:rsidP="00B45243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bCs/>
          <w:sz w:val="24"/>
          <w:szCs w:val="24"/>
        </w:rPr>
        <w:t>Простейшим приемом выявления корреляционной связи между двумя признаками является:</w:t>
      </w:r>
    </w:p>
    <w:p w:rsidR="00B45243" w:rsidRPr="00B45243" w:rsidRDefault="00B45243" w:rsidP="00B45243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sz w:val="24"/>
          <w:szCs w:val="24"/>
        </w:rPr>
        <w:t>построение уравнения корреляционной связи</w:t>
      </w:r>
    </w:p>
    <w:p w:rsidR="00B45243" w:rsidRPr="00B45243" w:rsidRDefault="00B45243" w:rsidP="00B45243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sz w:val="24"/>
          <w:szCs w:val="24"/>
        </w:rPr>
        <w:t>расчет коэффициента корреляции знаков</w:t>
      </w:r>
    </w:p>
    <w:p w:rsidR="00B45243" w:rsidRPr="00B45243" w:rsidRDefault="00B45243" w:rsidP="00B45243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sz w:val="24"/>
          <w:szCs w:val="24"/>
        </w:rPr>
        <w:t>расчет коэффициента эластичности</w:t>
      </w:r>
    </w:p>
    <w:p w:rsidR="00B45243" w:rsidRDefault="00B45243" w:rsidP="00B45243">
      <w:pPr>
        <w:pStyle w:val="a3"/>
        <w:numPr>
          <w:ilvl w:val="0"/>
          <w:numId w:val="31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sz w:val="24"/>
          <w:szCs w:val="24"/>
        </w:rPr>
        <w:t>построение корреляционного поля</w:t>
      </w:r>
    </w:p>
    <w:p w:rsidR="00B45243" w:rsidRDefault="00B45243" w:rsidP="00B45243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B45243" w:rsidRPr="00B45243" w:rsidRDefault="00B45243" w:rsidP="00B45243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bCs/>
          <w:sz w:val="24"/>
          <w:szCs w:val="24"/>
        </w:rPr>
        <w:lastRenderedPageBreak/>
        <w:t>Для изучения связи между двумя признаками рассчитано линейное уравнение регрессии: у=0,678+0,016х параметры: a</w:t>
      </w:r>
      <w:r w:rsidRPr="00B45243">
        <w:rPr>
          <w:rFonts w:ascii="Arial" w:hAnsi="Arial" w:cs="Arial"/>
          <w:bCs/>
          <w:sz w:val="24"/>
          <w:szCs w:val="24"/>
          <w:vertAlign w:val="subscript"/>
        </w:rPr>
        <w:t>0</w:t>
      </w:r>
      <w:r w:rsidRPr="00B45243">
        <w:rPr>
          <w:rFonts w:ascii="Arial" w:hAnsi="Arial" w:cs="Arial"/>
          <w:bCs/>
          <w:sz w:val="24"/>
          <w:szCs w:val="24"/>
        </w:rPr>
        <w:t>=0,678; а</w:t>
      </w:r>
      <w:r w:rsidRPr="00B45243">
        <w:rPr>
          <w:rFonts w:ascii="Arial" w:hAnsi="Arial" w:cs="Arial"/>
          <w:bCs/>
          <w:sz w:val="24"/>
          <w:szCs w:val="24"/>
          <w:vertAlign w:val="subscript"/>
        </w:rPr>
        <w:t>1</w:t>
      </w:r>
      <w:r w:rsidRPr="00B45243">
        <w:rPr>
          <w:rFonts w:ascii="Arial" w:hAnsi="Arial" w:cs="Arial"/>
          <w:bCs/>
          <w:sz w:val="24"/>
          <w:szCs w:val="24"/>
        </w:rPr>
        <w:t>=0,016. Параметр а</w:t>
      </w:r>
      <w:r w:rsidRPr="00B45243">
        <w:rPr>
          <w:rFonts w:ascii="Arial" w:hAnsi="Arial" w:cs="Arial"/>
          <w:bCs/>
          <w:sz w:val="24"/>
          <w:szCs w:val="24"/>
          <w:vertAlign w:val="subscript"/>
        </w:rPr>
        <w:t>1</w:t>
      </w:r>
      <w:r w:rsidRPr="00B45243">
        <w:rPr>
          <w:rFonts w:ascii="Arial" w:hAnsi="Arial" w:cs="Arial"/>
          <w:bCs/>
          <w:sz w:val="24"/>
          <w:szCs w:val="24"/>
        </w:rPr>
        <w:t xml:space="preserve"> показывает, что:</w:t>
      </w:r>
    </w:p>
    <w:p w:rsidR="00B45243" w:rsidRPr="00B45243" w:rsidRDefault="00B45243" w:rsidP="00B45243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sz w:val="24"/>
          <w:szCs w:val="24"/>
        </w:rPr>
        <w:t>связь между признаками обратная</w:t>
      </w:r>
    </w:p>
    <w:p w:rsidR="00B45243" w:rsidRPr="00B45243" w:rsidRDefault="00B45243" w:rsidP="00B45243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sz w:val="24"/>
          <w:szCs w:val="24"/>
        </w:rPr>
        <w:t xml:space="preserve">с увеличением признака </w:t>
      </w:r>
      <w:proofErr w:type="spellStart"/>
      <w:r w:rsidRPr="00B45243">
        <w:rPr>
          <w:rFonts w:ascii="Arial" w:hAnsi="Arial" w:cs="Arial"/>
          <w:sz w:val="24"/>
          <w:szCs w:val="24"/>
        </w:rPr>
        <w:t>х</w:t>
      </w:r>
      <w:proofErr w:type="spellEnd"/>
      <w:r w:rsidRPr="00B45243">
        <w:rPr>
          <w:rFonts w:ascii="Arial" w:hAnsi="Arial" w:cs="Arial"/>
          <w:sz w:val="24"/>
          <w:szCs w:val="24"/>
        </w:rPr>
        <w:t xml:space="preserve"> на 1, признак у увеличивается на 0,016</w:t>
      </w:r>
    </w:p>
    <w:p w:rsidR="00B45243" w:rsidRPr="00B45243" w:rsidRDefault="00B45243" w:rsidP="00B45243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sz w:val="24"/>
          <w:szCs w:val="24"/>
        </w:rPr>
        <w:t xml:space="preserve">с увеличением признака </w:t>
      </w:r>
      <w:proofErr w:type="spellStart"/>
      <w:r w:rsidRPr="00B45243">
        <w:rPr>
          <w:rFonts w:ascii="Arial" w:hAnsi="Arial" w:cs="Arial"/>
          <w:sz w:val="24"/>
          <w:szCs w:val="24"/>
        </w:rPr>
        <w:t>х</w:t>
      </w:r>
      <w:proofErr w:type="spellEnd"/>
      <w:r w:rsidRPr="00B45243">
        <w:rPr>
          <w:rFonts w:ascii="Arial" w:hAnsi="Arial" w:cs="Arial"/>
          <w:sz w:val="24"/>
          <w:szCs w:val="24"/>
        </w:rPr>
        <w:t xml:space="preserve"> на 1, признак у увеличивается на 0,678</w:t>
      </w:r>
    </w:p>
    <w:p w:rsidR="00B45243" w:rsidRDefault="00B45243" w:rsidP="00B45243">
      <w:pPr>
        <w:pStyle w:val="a3"/>
        <w:numPr>
          <w:ilvl w:val="0"/>
          <w:numId w:val="33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sz w:val="24"/>
          <w:szCs w:val="24"/>
        </w:rPr>
        <w:t>связь между признаками прямая</w:t>
      </w:r>
    </w:p>
    <w:p w:rsidR="00B45243" w:rsidRDefault="00B45243" w:rsidP="00B45243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B45243" w:rsidRPr="00B45243" w:rsidRDefault="00B45243" w:rsidP="00B45243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bCs/>
          <w:sz w:val="24"/>
          <w:szCs w:val="24"/>
        </w:rPr>
        <w:t>На 1 января в районе проживало 250 тыс. постоянных жителей, из которых 2 тыс. по разным причинам находились за его пределами. Кроме того, на территории района временно проживало 5 тыс. чел. Численность наличного населения района равна:</w:t>
      </w:r>
    </w:p>
    <w:p w:rsidR="00B45243" w:rsidRPr="00B45243" w:rsidRDefault="00B45243" w:rsidP="00B45243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sz w:val="24"/>
          <w:szCs w:val="24"/>
        </w:rPr>
        <w:t>246</w:t>
      </w:r>
    </w:p>
    <w:p w:rsidR="00B45243" w:rsidRPr="00B45243" w:rsidRDefault="00B45243" w:rsidP="00B45243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sz w:val="24"/>
          <w:szCs w:val="24"/>
        </w:rPr>
        <w:t>253</w:t>
      </w:r>
    </w:p>
    <w:p w:rsidR="00B45243" w:rsidRDefault="00B45243" w:rsidP="00B45243">
      <w:pPr>
        <w:pStyle w:val="a3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sz w:val="24"/>
          <w:szCs w:val="24"/>
        </w:rPr>
        <w:t>262</w:t>
      </w:r>
    </w:p>
    <w:p w:rsidR="00B45243" w:rsidRDefault="00B45243" w:rsidP="00B45243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B45243" w:rsidRPr="00B45243" w:rsidRDefault="00B45243" w:rsidP="00B45243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bCs/>
          <w:sz w:val="24"/>
          <w:szCs w:val="24"/>
        </w:rPr>
        <w:t>Выпуск товаров и услуг в строительстве включает:</w:t>
      </w:r>
    </w:p>
    <w:p w:rsidR="00B45243" w:rsidRPr="00B45243" w:rsidRDefault="00B45243" w:rsidP="00B45243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sz w:val="24"/>
          <w:szCs w:val="24"/>
        </w:rPr>
        <w:t>проектно-изыскательские работы</w:t>
      </w:r>
    </w:p>
    <w:p w:rsidR="00B45243" w:rsidRPr="00B45243" w:rsidRDefault="00B45243" w:rsidP="00B45243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sz w:val="24"/>
          <w:szCs w:val="24"/>
        </w:rPr>
        <w:t>капитальный ремонт зданий и сооружений</w:t>
      </w:r>
    </w:p>
    <w:p w:rsidR="00B45243" w:rsidRPr="00B45243" w:rsidRDefault="00B45243" w:rsidP="00B45243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sz w:val="24"/>
          <w:szCs w:val="24"/>
        </w:rPr>
        <w:t>строительно-монтажные работы, выполненные хозяйственным способом</w:t>
      </w:r>
    </w:p>
    <w:p w:rsidR="00B45243" w:rsidRPr="00B45243" w:rsidRDefault="00B45243" w:rsidP="00B45243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B45243">
        <w:rPr>
          <w:rFonts w:ascii="Arial" w:hAnsi="Arial" w:cs="Arial"/>
          <w:sz w:val="24"/>
          <w:szCs w:val="24"/>
        </w:rPr>
        <w:t>капитальный ремонт строительного оборудования</w:t>
      </w:r>
    </w:p>
    <w:p w:rsidR="00B45243" w:rsidRPr="00B45243" w:rsidRDefault="00B45243" w:rsidP="00B45243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proofErr w:type="spellStart"/>
      <w:r w:rsidRPr="00B45243">
        <w:rPr>
          <w:rFonts w:ascii="Arial" w:hAnsi="Arial" w:cs="Arial"/>
          <w:sz w:val="24"/>
          <w:szCs w:val="24"/>
        </w:rPr>
        <w:t>геолого</w:t>
      </w:r>
      <w:proofErr w:type="spellEnd"/>
      <w:r w:rsidRPr="00B45243">
        <w:rPr>
          <w:rFonts w:ascii="Arial" w:hAnsi="Arial" w:cs="Arial"/>
          <w:sz w:val="24"/>
          <w:szCs w:val="24"/>
        </w:rPr>
        <w:t xml:space="preserve"> разведочные и буровые работы</w:t>
      </w:r>
    </w:p>
    <w:p w:rsidR="00B45243" w:rsidRPr="000769AF" w:rsidRDefault="00B45243" w:rsidP="000769AF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0769AF">
        <w:rPr>
          <w:rFonts w:ascii="Arial" w:hAnsi="Arial" w:cs="Arial"/>
          <w:sz w:val="24"/>
          <w:szCs w:val="24"/>
        </w:rPr>
        <w:t>строительно-монтажные работы, выполненные подрядными организациями</w:t>
      </w:r>
    </w:p>
    <w:p w:rsidR="000769AF" w:rsidRDefault="00B45243" w:rsidP="000769AF">
      <w:pPr>
        <w:pStyle w:val="a3"/>
        <w:numPr>
          <w:ilvl w:val="0"/>
          <w:numId w:val="37"/>
        </w:numPr>
        <w:rPr>
          <w:rFonts w:ascii="Arial" w:hAnsi="Arial" w:cs="Arial"/>
          <w:sz w:val="24"/>
          <w:szCs w:val="24"/>
        </w:rPr>
      </w:pPr>
      <w:r w:rsidRPr="000769AF">
        <w:rPr>
          <w:rFonts w:ascii="Arial" w:hAnsi="Arial" w:cs="Arial"/>
          <w:sz w:val="24"/>
          <w:szCs w:val="24"/>
        </w:rPr>
        <w:t>индивидуальное жилищное строительство</w:t>
      </w:r>
    </w:p>
    <w:p w:rsidR="000769AF" w:rsidRDefault="000769AF" w:rsidP="000769AF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0769AF" w:rsidRPr="000769AF" w:rsidRDefault="000769AF" w:rsidP="000769AF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769AF">
        <w:rPr>
          <w:rFonts w:ascii="Arial" w:hAnsi="Arial" w:cs="Arial"/>
          <w:bCs/>
          <w:sz w:val="24"/>
          <w:szCs w:val="24"/>
        </w:rPr>
        <w:t>Кто из перечисленных трудоспособных лиц относится к экономически активному населению:</w:t>
      </w:r>
    </w:p>
    <w:p w:rsidR="000769AF" w:rsidRPr="000769AF" w:rsidRDefault="000769AF" w:rsidP="000769AF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0769AF">
        <w:rPr>
          <w:rFonts w:ascii="Arial" w:hAnsi="Arial" w:cs="Arial"/>
          <w:sz w:val="24"/>
          <w:szCs w:val="24"/>
        </w:rPr>
        <w:t>выполняющие работу по найму за вознаграждение</w:t>
      </w:r>
    </w:p>
    <w:p w:rsidR="000769AF" w:rsidRPr="000769AF" w:rsidRDefault="000769AF" w:rsidP="000769AF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0769AF">
        <w:rPr>
          <w:rFonts w:ascii="Arial" w:hAnsi="Arial" w:cs="Arial"/>
          <w:sz w:val="24"/>
          <w:szCs w:val="24"/>
        </w:rPr>
        <w:t>лица, прекратившие поиск работы</w:t>
      </w:r>
    </w:p>
    <w:p w:rsidR="000769AF" w:rsidRPr="000769AF" w:rsidRDefault="000769AF" w:rsidP="000769AF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0769AF">
        <w:rPr>
          <w:rFonts w:ascii="Arial" w:hAnsi="Arial" w:cs="Arial"/>
          <w:sz w:val="24"/>
          <w:szCs w:val="24"/>
        </w:rPr>
        <w:t>лица, занятые поиском работы и готовые приступить к ней</w:t>
      </w:r>
    </w:p>
    <w:p w:rsidR="000769AF" w:rsidRPr="000769AF" w:rsidRDefault="000769AF" w:rsidP="000769AF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0769AF">
        <w:rPr>
          <w:rFonts w:ascii="Arial" w:hAnsi="Arial" w:cs="Arial"/>
          <w:sz w:val="24"/>
          <w:szCs w:val="24"/>
        </w:rPr>
        <w:t>лица, занятые уходом за больными</w:t>
      </w:r>
    </w:p>
    <w:p w:rsidR="000769AF" w:rsidRDefault="000769AF" w:rsidP="000769AF">
      <w:pPr>
        <w:pStyle w:val="a3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0769AF">
        <w:rPr>
          <w:rFonts w:ascii="Arial" w:hAnsi="Arial" w:cs="Arial"/>
          <w:sz w:val="24"/>
          <w:szCs w:val="24"/>
        </w:rPr>
        <w:t>пенсионеры</w:t>
      </w:r>
    </w:p>
    <w:p w:rsidR="000769AF" w:rsidRDefault="000769AF" w:rsidP="000769AF">
      <w:pPr>
        <w:pStyle w:val="a3"/>
        <w:ind w:left="1440"/>
        <w:rPr>
          <w:rFonts w:ascii="Arial" w:hAnsi="Arial" w:cs="Arial"/>
          <w:sz w:val="24"/>
          <w:szCs w:val="24"/>
        </w:rPr>
      </w:pPr>
    </w:p>
    <w:p w:rsidR="000769AF" w:rsidRPr="000769AF" w:rsidRDefault="000769AF" w:rsidP="000769AF">
      <w:pPr>
        <w:pStyle w:val="a3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769AF">
        <w:rPr>
          <w:bCs/>
        </w:rPr>
        <w:t>Индекс средней дневной производительности труда рабочих равен 0,98; индекс средней фа</w:t>
      </w:r>
      <w:r w:rsidRPr="000769AF">
        <w:rPr>
          <w:bCs/>
        </w:rPr>
        <w:t>к</w:t>
      </w:r>
      <w:r w:rsidRPr="000769AF">
        <w:rPr>
          <w:bCs/>
        </w:rPr>
        <w:t>тической продолжительности рабочего дня – 1,2. Индекс средней часовой производительности труда (в коэффициентах с точностью до 0,001) равен:</w:t>
      </w:r>
    </w:p>
    <w:p w:rsidR="000769AF" w:rsidRDefault="000769AF" w:rsidP="000769AF">
      <w:pPr>
        <w:pStyle w:val="a3"/>
        <w:numPr>
          <w:ilvl w:val="0"/>
          <w:numId w:val="41"/>
        </w:numPr>
      </w:pPr>
      <w:r>
        <w:t>0,778</w:t>
      </w:r>
    </w:p>
    <w:p w:rsidR="000769AF" w:rsidRDefault="000769AF" w:rsidP="000769AF">
      <w:pPr>
        <w:pStyle w:val="a3"/>
        <w:numPr>
          <w:ilvl w:val="0"/>
          <w:numId w:val="41"/>
        </w:numPr>
      </w:pPr>
      <w:r>
        <w:t>0,817</w:t>
      </w:r>
    </w:p>
    <w:p w:rsidR="000769AF" w:rsidRDefault="000769AF" w:rsidP="000769AF">
      <w:pPr>
        <w:pStyle w:val="a3"/>
        <w:numPr>
          <w:ilvl w:val="0"/>
          <w:numId w:val="41"/>
        </w:numPr>
      </w:pPr>
      <w:r>
        <w:t>0,911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lastRenderedPageBreak/>
        <w:t>Примечание: Задания, выполненные на компьютере, сканированные и ксерокопированные приниматься не будут.</w:t>
      </w:r>
    </w:p>
    <w:p w:rsidR="00412E90" w:rsidRDefault="00412E90" w:rsidP="00412E90">
      <w:pPr>
        <w:pStyle w:val="a3"/>
        <w:rPr>
          <w:rFonts w:ascii="Arial" w:hAnsi="Arial" w:cs="Arial"/>
          <w:sz w:val="24"/>
          <w:szCs w:val="24"/>
        </w:rPr>
      </w:pPr>
    </w:p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412E90" w:rsidRDefault="00412E90" w:rsidP="00412E90"/>
    <w:p w:rsidR="00BD2D22" w:rsidRDefault="00BD2D22"/>
    <w:sectPr w:rsidR="00BD2D22" w:rsidSect="00BD2D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636A9"/>
    <w:multiLevelType w:val="hybridMultilevel"/>
    <w:tmpl w:val="5FC68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8015D"/>
    <w:multiLevelType w:val="hybridMultilevel"/>
    <w:tmpl w:val="63DAFE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74B0241"/>
    <w:multiLevelType w:val="hybridMultilevel"/>
    <w:tmpl w:val="1FE8640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8822513"/>
    <w:multiLevelType w:val="hybridMultilevel"/>
    <w:tmpl w:val="F5EA9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E031D3"/>
    <w:multiLevelType w:val="hybridMultilevel"/>
    <w:tmpl w:val="EADCC2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C8465CB"/>
    <w:multiLevelType w:val="hybridMultilevel"/>
    <w:tmpl w:val="FDB6F7B8"/>
    <w:lvl w:ilvl="0" w:tplc="4EA2070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6045C"/>
    <w:multiLevelType w:val="hybridMultilevel"/>
    <w:tmpl w:val="AAB8C9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5C1B50"/>
    <w:multiLevelType w:val="hybridMultilevel"/>
    <w:tmpl w:val="A36CDD2E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D74C46"/>
    <w:multiLevelType w:val="hybridMultilevel"/>
    <w:tmpl w:val="AA5C1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C96E9C"/>
    <w:multiLevelType w:val="hybridMultilevel"/>
    <w:tmpl w:val="F3967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7418D0"/>
    <w:multiLevelType w:val="hybridMultilevel"/>
    <w:tmpl w:val="12FCC688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>
    <w:nsid w:val="22BB2831"/>
    <w:multiLevelType w:val="hybridMultilevel"/>
    <w:tmpl w:val="A178072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C77082"/>
    <w:multiLevelType w:val="hybridMultilevel"/>
    <w:tmpl w:val="DC1E16B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67C1C77"/>
    <w:multiLevelType w:val="hybridMultilevel"/>
    <w:tmpl w:val="16B6B4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BB1543A"/>
    <w:multiLevelType w:val="hybridMultilevel"/>
    <w:tmpl w:val="FF96B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C01D5B"/>
    <w:multiLevelType w:val="hybridMultilevel"/>
    <w:tmpl w:val="43C6634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0B977C5"/>
    <w:multiLevelType w:val="hybridMultilevel"/>
    <w:tmpl w:val="2D489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B500A7"/>
    <w:multiLevelType w:val="hybridMultilevel"/>
    <w:tmpl w:val="ACD014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A493DD1"/>
    <w:multiLevelType w:val="hybridMultilevel"/>
    <w:tmpl w:val="293AF04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C1F2ACA"/>
    <w:multiLevelType w:val="hybridMultilevel"/>
    <w:tmpl w:val="66D22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E105F9"/>
    <w:multiLevelType w:val="hybridMultilevel"/>
    <w:tmpl w:val="3EB4FF2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1">
    <w:nsid w:val="42BC600E"/>
    <w:multiLevelType w:val="hybridMultilevel"/>
    <w:tmpl w:val="AD204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ED2723"/>
    <w:multiLevelType w:val="hybridMultilevel"/>
    <w:tmpl w:val="AB321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F00B3E"/>
    <w:multiLevelType w:val="hybridMultilevel"/>
    <w:tmpl w:val="076E4DD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E35545"/>
    <w:multiLevelType w:val="hybridMultilevel"/>
    <w:tmpl w:val="95100E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>
    <w:nsid w:val="46B97A95"/>
    <w:multiLevelType w:val="hybridMultilevel"/>
    <w:tmpl w:val="E342F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0634F6"/>
    <w:multiLevelType w:val="hybridMultilevel"/>
    <w:tmpl w:val="58D0AF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1176B5"/>
    <w:multiLevelType w:val="hybridMultilevel"/>
    <w:tmpl w:val="A2F89D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07F7142"/>
    <w:multiLevelType w:val="hybridMultilevel"/>
    <w:tmpl w:val="5C7A11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59E44E9"/>
    <w:multiLevelType w:val="hybridMultilevel"/>
    <w:tmpl w:val="3B8259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67B6C7E"/>
    <w:multiLevelType w:val="hybridMultilevel"/>
    <w:tmpl w:val="7A5C9C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A5E0411"/>
    <w:multiLevelType w:val="hybridMultilevel"/>
    <w:tmpl w:val="27B844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C131C3B"/>
    <w:multiLevelType w:val="hybridMultilevel"/>
    <w:tmpl w:val="B86C9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1210E3"/>
    <w:multiLevelType w:val="hybridMultilevel"/>
    <w:tmpl w:val="EB2203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A160D3"/>
    <w:multiLevelType w:val="hybridMultilevel"/>
    <w:tmpl w:val="907C7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7754AA5"/>
    <w:multiLevelType w:val="hybridMultilevel"/>
    <w:tmpl w:val="117C11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35A022A"/>
    <w:multiLevelType w:val="hybridMultilevel"/>
    <w:tmpl w:val="45D447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D45FCF"/>
    <w:multiLevelType w:val="hybridMultilevel"/>
    <w:tmpl w:val="98207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6C50A4"/>
    <w:multiLevelType w:val="hybridMultilevel"/>
    <w:tmpl w:val="6DD2AD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89B2373"/>
    <w:multiLevelType w:val="hybridMultilevel"/>
    <w:tmpl w:val="171E5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C03DE9"/>
    <w:multiLevelType w:val="hybridMultilevel"/>
    <w:tmpl w:val="37A28D2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6"/>
  </w:num>
  <w:num w:numId="3">
    <w:abstractNumId w:val="1"/>
  </w:num>
  <w:num w:numId="4">
    <w:abstractNumId w:val="32"/>
  </w:num>
  <w:num w:numId="5">
    <w:abstractNumId w:val="23"/>
  </w:num>
  <w:num w:numId="6">
    <w:abstractNumId w:val="35"/>
  </w:num>
  <w:num w:numId="7">
    <w:abstractNumId w:val="10"/>
  </w:num>
  <w:num w:numId="8">
    <w:abstractNumId w:val="20"/>
  </w:num>
  <w:num w:numId="9">
    <w:abstractNumId w:val="22"/>
  </w:num>
  <w:num w:numId="10">
    <w:abstractNumId w:val="39"/>
  </w:num>
  <w:num w:numId="11">
    <w:abstractNumId w:val="26"/>
  </w:num>
  <w:num w:numId="12">
    <w:abstractNumId w:val="5"/>
  </w:num>
  <w:num w:numId="13">
    <w:abstractNumId w:val="33"/>
  </w:num>
  <w:num w:numId="14">
    <w:abstractNumId w:val="7"/>
  </w:num>
  <w:num w:numId="15">
    <w:abstractNumId w:val="24"/>
  </w:num>
  <w:num w:numId="16">
    <w:abstractNumId w:val="19"/>
  </w:num>
  <w:num w:numId="17">
    <w:abstractNumId w:val="9"/>
  </w:num>
  <w:num w:numId="18">
    <w:abstractNumId w:val="4"/>
  </w:num>
  <w:num w:numId="19">
    <w:abstractNumId w:val="31"/>
  </w:num>
  <w:num w:numId="20">
    <w:abstractNumId w:val="16"/>
  </w:num>
  <w:num w:numId="21">
    <w:abstractNumId w:val="30"/>
  </w:num>
  <w:num w:numId="22">
    <w:abstractNumId w:val="8"/>
  </w:num>
  <w:num w:numId="23">
    <w:abstractNumId w:val="18"/>
  </w:num>
  <w:num w:numId="24">
    <w:abstractNumId w:val="2"/>
  </w:num>
  <w:num w:numId="25">
    <w:abstractNumId w:val="29"/>
  </w:num>
  <w:num w:numId="26">
    <w:abstractNumId w:val="3"/>
  </w:num>
  <w:num w:numId="27">
    <w:abstractNumId w:val="28"/>
  </w:num>
  <w:num w:numId="28">
    <w:abstractNumId w:val="21"/>
  </w:num>
  <w:num w:numId="29">
    <w:abstractNumId w:val="17"/>
  </w:num>
  <w:num w:numId="30">
    <w:abstractNumId w:val="0"/>
  </w:num>
  <w:num w:numId="31">
    <w:abstractNumId w:val="11"/>
  </w:num>
  <w:num w:numId="32">
    <w:abstractNumId w:val="25"/>
  </w:num>
  <w:num w:numId="33">
    <w:abstractNumId w:val="12"/>
  </w:num>
  <w:num w:numId="34">
    <w:abstractNumId w:val="14"/>
  </w:num>
  <w:num w:numId="35">
    <w:abstractNumId w:val="15"/>
  </w:num>
  <w:num w:numId="36">
    <w:abstractNumId w:val="37"/>
  </w:num>
  <w:num w:numId="37">
    <w:abstractNumId w:val="38"/>
  </w:num>
  <w:num w:numId="38">
    <w:abstractNumId w:val="34"/>
  </w:num>
  <w:num w:numId="39">
    <w:abstractNumId w:val="27"/>
  </w:num>
  <w:num w:numId="40">
    <w:abstractNumId w:val="36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412E90"/>
    <w:rsid w:val="000769AF"/>
    <w:rsid w:val="00412E90"/>
    <w:rsid w:val="006D0318"/>
    <w:rsid w:val="00B45243"/>
    <w:rsid w:val="00B531CE"/>
    <w:rsid w:val="00BD2D22"/>
    <w:rsid w:val="00FE7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90"/>
  </w:style>
  <w:style w:type="paragraph" w:styleId="1">
    <w:name w:val="heading 1"/>
    <w:basedOn w:val="a"/>
    <w:next w:val="a"/>
    <w:link w:val="10"/>
    <w:uiPriority w:val="99"/>
    <w:qFormat/>
    <w:rsid w:val="00FE722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E90"/>
    <w:pPr>
      <w:ind w:left="720"/>
      <w:contextualSpacing/>
    </w:pPr>
  </w:style>
  <w:style w:type="table" w:styleId="a4">
    <w:name w:val="Table Grid"/>
    <w:basedOn w:val="a1"/>
    <w:uiPriority w:val="59"/>
    <w:rsid w:val="00412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FE7224"/>
    <w:rPr>
      <w:rFonts w:ascii="Times New Roman" w:eastAsia="Times New Roman" w:hAnsi="Times New Roman" w:cs="Times New Roman"/>
      <w:sz w:val="28"/>
      <w:szCs w:val="28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2012-04-20T10:31:00Z</dcterms:created>
  <dcterms:modified xsi:type="dcterms:W3CDTF">2012-04-22T13:52:00Z</dcterms:modified>
</cp:coreProperties>
</file>